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88" w:lineRule="auto"/>
        <w:ind w:firstLine="51"/>
        <w:textAlignment w:val="center"/>
        <w:rPr>
          <w:b/>
          <w:bCs/>
          <w:spacing w:val="-11"/>
          <w:sz w:val="24"/>
          <w:szCs w:val="32"/>
        </w:rPr>
      </w:pPr>
      <w:r>
        <w:rPr>
          <w:rFonts w:cs="宋体"/>
          <w:spacing w:val="-11"/>
          <w:sz w:val="24"/>
          <w:szCs w:val="32"/>
        </w:rPr>
        <w:t>附件</w:t>
      </w:r>
      <w:r>
        <w:rPr>
          <w:b/>
          <w:bCs/>
          <w:spacing w:val="-11"/>
          <w:sz w:val="24"/>
          <w:szCs w:val="32"/>
        </w:rPr>
        <w:t>3:</w:t>
      </w:r>
    </w:p>
    <w:p>
      <w:pPr>
        <w:spacing w:before="162" w:line="288" w:lineRule="auto"/>
        <w:ind w:firstLine="51"/>
        <w:jc w:val="center"/>
        <w:textAlignment w:val="center"/>
        <w:rPr>
          <w:rFonts w:hint="eastAsia" w:cs="宋体"/>
          <w:b/>
          <w:bCs/>
          <w:sz w:val="32"/>
          <w:szCs w:val="40"/>
        </w:rPr>
      </w:pPr>
      <w:r>
        <w:rPr>
          <w:rFonts w:hint="eastAsia" w:cs="宋体"/>
          <w:b/>
          <w:bCs/>
          <w:sz w:val="32"/>
          <w:szCs w:val="40"/>
        </w:rPr>
        <w:t>第八届大学生物理实验创新设计竞赛</w:t>
      </w:r>
    </w:p>
    <w:p>
      <w:pPr>
        <w:spacing w:before="162" w:line="288" w:lineRule="auto"/>
        <w:ind w:firstLine="51"/>
        <w:jc w:val="center"/>
        <w:textAlignment w:val="center"/>
        <w:rPr>
          <w:rFonts w:hint="eastAsia"/>
          <w:b/>
          <w:bCs/>
          <w:sz w:val="24"/>
          <w:szCs w:val="32"/>
        </w:rPr>
      </w:pPr>
      <w:r>
        <w:rPr>
          <w:rFonts w:hint="eastAsia" w:cs="宋体"/>
          <w:b/>
          <w:bCs/>
          <w:sz w:val="32"/>
          <w:szCs w:val="40"/>
        </w:rPr>
        <w:t>讲课竞赛细则及评审标准</w:t>
      </w:r>
    </w:p>
    <w:p>
      <w:pPr>
        <w:spacing w:before="226" w:line="288" w:lineRule="auto"/>
        <w:ind w:left="22" w:right="122" w:firstLine="484"/>
        <w:textAlignment w:val="center"/>
        <w:rPr>
          <w:rFonts w:cs="宋体"/>
          <w:sz w:val="24"/>
        </w:rPr>
      </w:pPr>
      <w:r>
        <w:rPr>
          <w:rFonts w:cs="宋体"/>
          <w:spacing w:val="-5"/>
          <w:sz w:val="24"/>
        </w:rPr>
        <w:t>该竞赛为</w:t>
      </w:r>
      <w:r>
        <w:rPr>
          <w:rFonts w:hint="eastAsia" w:cs="宋体"/>
          <w:spacing w:val="-5"/>
          <w:sz w:val="24"/>
        </w:rPr>
        <w:t>第八届大学生物理实验创新设计竞赛</w:t>
      </w:r>
      <w:r>
        <w:rPr>
          <w:rFonts w:cs="宋体"/>
          <w:spacing w:val="-5"/>
          <w:sz w:val="24"/>
        </w:rPr>
        <w:t>类别之一：大学生物理实</w:t>
      </w:r>
      <w:r>
        <w:rPr>
          <w:rFonts w:cs="宋体"/>
          <w:spacing w:val="-1"/>
          <w:sz w:val="24"/>
        </w:rPr>
        <w:t>验讲课竞赛。</w:t>
      </w:r>
    </w:p>
    <w:p>
      <w:pPr>
        <w:spacing w:before="94" w:line="288" w:lineRule="auto"/>
        <w:ind w:firstLine="29"/>
        <w:textAlignment w:val="center"/>
        <w:outlineLvl w:val="6"/>
        <w:rPr>
          <w:rFonts w:cs="宋体"/>
          <w:b/>
          <w:bCs/>
          <w:sz w:val="24"/>
          <w:szCs w:val="28"/>
        </w:rPr>
      </w:pPr>
      <w:r>
        <w:rPr>
          <w:rFonts w:cs="宋体"/>
          <w:b/>
          <w:bCs/>
          <w:spacing w:val="-7"/>
          <w:sz w:val="24"/>
          <w:szCs w:val="28"/>
        </w:rPr>
        <w:t>一、竞赛形式</w:t>
      </w:r>
    </w:p>
    <w:p>
      <w:pPr>
        <w:widowControl/>
        <w:ind w:firstLine="420"/>
        <w:jc w:val="left"/>
      </w:pPr>
      <w:r>
        <w:rPr>
          <w:rFonts w:hint="eastAsia"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1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每个学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  <w:t>生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讲课竞赛最多限报</w:t>
      </w:r>
      <w:r>
        <w:rPr>
          <w:rFonts w:hint="eastAsia"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1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项；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2.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讲课竞赛内容和题目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  <w:t>请参考我校开设的《大学物理实验》课程相关内容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3.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参赛者申报参赛的作品以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  <w:t>小组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为单位报名，竞赛时正式注册的在校本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(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专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)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科生均可申报作品参赛；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4.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学生可通过团队的方式参赛。团队成员不超过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3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人，其中一名学生任主讲，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其他学生按贡献排序；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5.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初赛以报送讲课视频的形式进行网络初评。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spacing w:before="219" w:line="288" w:lineRule="auto"/>
        <w:ind w:firstLine="29"/>
        <w:textAlignment w:val="center"/>
        <w:outlineLvl w:val="6"/>
        <w:rPr>
          <w:rFonts w:cs="宋体"/>
          <w:b/>
          <w:bCs/>
          <w:sz w:val="24"/>
          <w:szCs w:val="28"/>
        </w:rPr>
      </w:pPr>
      <w:r>
        <w:rPr>
          <w:rFonts w:cs="宋体"/>
          <w:b/>
          <w:bCs/>
          <w:spacing w:val="-5"/>
          <w:sz w:val="24"/>
          <w:szCs w:val="28"/>
        </w:rPr>
        <w:t>二、初赛视频要求</w:t>
      </w:r>
    </w:p>
    <w:p>
      <w:pPr>
        <w:widowControl/>
        <w:ind w:firstLine="420"/>
        <w:jc w:val="left"/>
      </w:pPr>
      <w:r>
        <w:rPr>
          <w:rFonts w:hint="eastAsia" w:ascii="宋体" w:hAnsi="宋体" w:cs="宋体"/>
          <w:color w:val="000000"/>
          <w:sz w:val="24"/>
        </w:rPr>
        <w:t>1.</w:t>
      </w:r>
      <w:r>
        <w:rPr>
          <w:rFonts w:ascii="宋体" w:hAnsi="宋体" w:cs="宋体"/>
          <w:color w:val="000000"/>
          <w:sz w:val="24"/>
        </w:rPr>
        <w:t>讲课内容从所在学校开设《大学物理实验》课程的相关教学内容中选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取，视频设计和制作请对照《第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  <w:t>八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届大学生物理实验讲课竞赛评审标准》具</w:t>
      </w:r>
    </w:p>
    <w:p>
      <w:pPr>
        <w:widowControl/>
        <w:ind w:firstLine="420"/>
        <w:jc w:val="left"/>
      </w:pP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体要求；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2.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参赛的讲课视频须为参赛学生的同步课堂教学实录，不建议过多的后期制作或渲染；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3.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讲课视频中须出现参赛学生，不可出现指导教师；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4.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视频中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(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包括讲课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PPT 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等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) 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不可出现校名、教师和学生信息等；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5.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参赛学生穿着正装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(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不允许穿制服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) 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6.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参赛讲课视频讲课时长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16 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到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20 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分钟之间；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widowControl/>
        <w:ind w:firstLine="420"/>
        <w:jc w:val="left"/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7.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视频声音和画面清晰，分辨率为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720P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，视频文件大小不超过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200M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；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</w:t>
      </w:r>
    </w:p>
    <w:p>
      <w:pPr>
        <w:ind w:firstLine="480" w:firstLineChars="200"/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>8.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参赛作品由参赛学生所在学院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 (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或系</w:t>
      </w:r>
      <w:r>
        <w:rPr>
          <w:rFonts w:ascii="TimesNewRomanPSMT" w:hAnsi="TimesNewRomanPSMT" w:eastAsia="TimesNewRomanPSMT" w:cs="TimesNewRomanPSMT"/>
          <w:snapToGrid w:val="0"/>
          <w:color w:val="000000"/>
          <w:kern w:val="0"/>
          <w:sz w:val="24"/>
          <w:lang w:bidi="ar"/>
        </w:rPr>
        <w:t xml:space="preserve">) </w:t>
      </w:r>
      <w:r>
        <w:rPr>
          <w:rFonts w:ascii="宋体" w:hAnsi="宋体" w:cs="宋体"/>
          <w:snapToGrid w:val="0"/>
          <w:color w:val="000000"/>
          <w:kern w:val="0"/>
          <w:sz w:val="24"/>
          <w:lang w:bidi="ar"/>
        </w:rPr>
        <w:t>主管领导审核确认后提交；</w:t>
      </w:r>
      <w:bookmarkStart w:id="0" w:name="_GoBack"/>
      <w:bookmarkEnd w:id="0"/>
    </w:p>
    <w:p>
      <w:pP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</w:pPr>
    </w:p>
    <w:p>
      <w:pP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</w:pPr>
    </w:p>
    <w:p>
      <w:pP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</w:pPr>
    </w:p>
    <w:p>
      <w:pP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</w:pPr>
    </w:p>
    <w:p>
      <w:pP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</w:pPr>
    </w:p>
    <w:p>
      <w:pPr>
        <w:rPr>
          <w:rFonts w:hint="eastAsia" w:ascii="宋体" w:hAnsi="宋体" w:cs="宋体"/>
          <w:snapToGrid w:val="0"/>
          <w:color w:val="000000"/>
          <w:kern w:val="0"/>
          <w:sz w:val="24"/>
          <w:lang w:bidi="ar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NGRlYzBmY2U2NDk3YjM2MzFkOGE0MWUwOTc5NDQifQ=="/>
  </w:docVars>
  <w:rsids>
    <w:rsidRoot w:val="23CF55E0"/>
    <w:rsid w:val="0C254C30"/>
    <w:rsid w:val="12DB3514"/>
    <w:rsid w:val="16CC325C"/>
    <w:rsid w:val="18144F3C"/>
    <w:rsid w:val="1A322043"/>
    <w:rsid w:val="1DB06F25"/>
    <w:rsid w:val="23CF55E0"/>
    <w:rsid w:val="2B12151D"/>
    <w:rsid w:val="461C6091"/>
    <w:rsid w:val="47E45875"/>
    <w:rsid w:val="6CE45A22"/>
    <w:rsid w:val="70187587"/>
    <w:rsid w:val="726D6124"/>
    <w:rsid w:val="7923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Administrator</dc:creator>
  <cp:lastModifiedBy>Administrator</cp:lastModifiedBy>
  <dcterms:modified xsi:type="dcterms:W3CDTF">2023-02-17T07:24:24Z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A8870A8E77B448638B25D3E93C164A6D</vt:lpwstr>
  </property>
</Properties>
</file>