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88" w:lineRule="auto"/>
        <w:textAlignment w:val="center"/>
        <w:rPr>
          <w:rFonts w:ascii="Times New Roman" w:hAnsi="Times New Roman" w:eastAsia="宋体" w:cs="宋体"/>
          <w:color w:val="auto"/>
          <w:spacing w:val="-15"/>
          <w:sz w:val="28"/>
          <w:szCs w:val="36"/>
        </w:rPr>
      </w:pPr>
      <w:r>
        <w:rPr>
          <w:rFonts w:ascii="Times New Roman" w:hAnsi="Times New Roman" w:eastAsia="宋体" w:cs="宋体"/>
          <w:color w:val="auto"/>
          <w:spacing w:val="-15"/>
          <w:sz w:val="28"/>
          <w:szCs w:val="36"/>
        </w:rPr>
        <w:t>附件</w:t>
      </w:r>
      <w:r>
        <w:rPr>
          <w:rFonts w:hint="eastAsia" w:ascii="Times New Roman" w:hAnsi="Times New Roman" w:eastAsia="宋体" w:cs="Times New Roman"/>
          <w:b/>
          <w:bCs/>
          <w:color w:val="auto"/>
          <w:spacing w:val="-15"/>
          <w:sz w:val="28"/>
          <w:szCs w:val="36"/>
        </w:rPr>
        <w:t>2</w:t>
      </w:r>
      <w:r>
        <w:rPr>
          <w:rFonts w:ascii="Times New Roman" w:hAnsi="Times New Roman" w:eastAsia="宋体" w:cs="宋体"/>
          <w:color w:val="auto"/>
          <w:spacing w:val="-15"/>
          <w:sz w:val="28"/>
          <w:szCs w:val="36"/>
        </w:rPr>
        <w:t>:</w:t>
      </w:r>
    </w:p>
    <w:p>
      <w:pPr>
        <w:spacing w:before="162" w:line="288" w:lineRule="auto"/>
        <w:jc w:val="center"/>
        <w:textAlignment w:val="center"/>
        <w:rPr>
          <w:rFonts w:ascii="Times New Roman" w:hAnsi="Times New Roman" w:eastAsia="宋体" w:cs="宋体"/>
          <w:b/>
          <w:bCs/>
          <w:color w:val="auto"/>
          <w:sz w:val="36"/>
          <w:szCs w:val="44"/>
        </w:rPr>
      </w:pPr>
      <w:r>
        <w:rPr>
          <w:rFonts w:ascii="Times New Roman" w:hAnsi="Times New Roman" w:eastAsia="宋体" w:cs="宋体"/>
          <w:b/>
          <w:bCs/>
          <w:color w:val="auto"/>
          <w:sz w:val="36"/>
          <w:szCs w:val="44"/>
        </w:rPr>
        <w:t>第</w:t>
      </w:r>
      <w:r>
        <w:rPr>
          <w:rFonts w:hint="eastAsia" w:ascii="Times New Roman" w:hAnsi="Times New Roman" w:eastAsia="宋体" w:cs="宋体"/>
          <w:b/>
          <w:bCs/>
          <w:color w:val="auto"/>
          <w:sz w:val="36"/>
          <w:szCs w:val="44"/>
        </w:rPr>
        <w:t>九届大学生物理实验创新设计竞赛</w:t>
      </w:r>
    </w:p>
    <w:p>
      <w:pPr>
        <w:spacing w:before="162" w:line="288" w:lineRule="auto"/>
        <w:jc w:val="center"/>
        <w:textAlignment w:val="center"/>
        <w:rPr>
          <w:rFonts w:ascii="Times New Roman" w:hAnsi="Times New Roman" w:eastAsia="宋体" w:cs="宋体"/>
          <w:b/>
          <w:bCs/>
          <w:color w:val="auto"/>
          <w:sz w:val="24"/>
          <w:szCs w:val="32"/>
        </w:rPr>
      </w:pPr>
      <w:r>
        <w:rPr>
          <w:rFonts w:ascii="Times New Roman" w:hAnsi="Times New Roman" w:eastAsia="宋体" w:cs="宋体"/>
          <w:b/>
          <w:bCs/>
          <w:color w:val="auto"/>
          <w:sz w:val="36"/>
          <w:szCs w:val="44"/>
        </w:rPr>
        <w:t>命题类题目</w:t>
      </w:r>
    </w:p>
    <w:p>
      <w:pPr>
        <w:spacing w:before="188" w:line="288" w:lineRule="auto"/>
        <w:ind w:firstLine="29"/>
        <w:textAlignment w:val="center"/>
        <w:outlineLvl w:val="6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/>
          <w:bCs/>
          <w:color w:val="auto"/>
          <w:spacing w:val="-7"/>
          <w:sz w:val="28"/>
          <w:szCs w:val="28"/>
        </w:rPr>
        <w:t>一、可选题目</w:t>
      </w:r>
    </w:p>
    <w:p>
      <w:pPr>
        <w:spacing w:before="314" w:line="288" w:lineRule="auto"/>
        <w:ind w:left="235" w:hanging="235" w:hangingChars="100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宋体" w:cs="宋体"/>
          <w:b/>
          <w:bCs/>
          <w:color w:val="auto"/>
          <w:spacing w:val="-3"/>
          <w:sz w:val="24"/>
          <w:szCs w:val="28"/>
        </w:rPr>
        <w:t>题目1：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声波探伤</w:t>
      </w:r>
      <w: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目的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）研究声波在固体中的传播特性；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）制作一个利用声波进行探伤的实际应用装置或实验研究装置。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要求：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）设计实验方案（含原理）；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）制作一个实验装置；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）结合实验结果，讨论声波参数对结果的影响以及适用范围；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）讨论测量精度和不确定度</w:t>
      </w:r>
      <w:r>
        <w:rPr>
          <w:rFonts w:ascii="宋体" w:hAnsi="宋体" w:eastAsia="宋体"/>
          <w:sz w:val="24"/>
          <w:szCs w:val="24"/>
        </w:rPr>
        <w:br w:type="textWrapping"/>
      </w:r>
    </w:p>
    <w:p>
      <w:pPr>
        <w:spacing w:before="251" w:line="288" w:lineRule="auto"/>
        <w:ind w:left="227" w:hanging="227" w:hangingChars="100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宋体" w:cs="宋体"/>
          <w:b/>
          <w:bCs/>
          <w:color w:val="auto"/>
          <w:spacing w:val="-7"/>
          <w:sz w:val="24"/>
          <w:szCs w:val="28"/>
        </w:rPr>
        <w:t>题目2：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光纤</w:t>
      </w:r>
      <w: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目的：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研究光纤的特性，制作一种能够用于精密测量的光纤传感器。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要求：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）设计一种光纤传感器，实现温度、浓度或振动（选择其中之一即可）的测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量，给出设计原理；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2)</w:t>
      </w:r>
      <w:r>
        <w:rPr>
          <w:rFonts w:hint="eastAsia" w:ascii="宋体" w:hAnsi="宋体" w:eastAsia="宋体" w:cs="宋体"/>
          <w:sz w:val="24"/>
          <w:szCs w:val="24"/>
        </w:rPr>
        <w:t>制作一个实验装置；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）结合实验结果，讨论该光纤传感器的主要静态和动态特性指标；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）讨论测量精度和不确定度。</w:t>
      </w:r>
    </w:p>
    <w:p>
      <w:pPr>
        <w:spacing w:before="251" w:line="288" w:lineRule="auto"/>
        <w:ind w:left="240" w:hanging="240" w:hangingChars="100"/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left="466" w:hanging="466" w:hanging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36"/>
        </w:rPr>
        <w:t>题目</w:t>
      </w:r>
      <w:r>
        <w:rPr>
          <w:rFonts w:ascii="宋体" w:hAnsi="宋体" w:eastAsia="宋体"/>
          <w:b/>
          <w:bCs/>
          <w:color w:val="auto"/>
          <w:spacing w:val="-4"/>
          <w:sz w:val="24"/>
          <w:szCs w:val="36"/>
        </w:rPr>
        <w:t>3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36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微弱磁场测量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目的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研究测量微弱磁场的方法和手段，制作一个微弱磁场测量装置。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要求：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）设计实验方案（含原理</w:t>
      </w:r>
      <w:r>
        <w:rPr>
          <w:rFonts w:ascii="宋体" w:hAnsi="宋体" w:eastAsia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）制作一个实验装置，实现微弱磁场测量；</w:t>
      </w:r>
    </w:p>
    <w:p>
      <w:pPr>
        <w:spacing w:line="360" w:lineRule="auto"/>
        <w:ind w:left="420" w:left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）结合实验结果，讨论该方法的适用范围；</w:t>
      </w:r>
    </w:p>
    <w:p>
      <w:pPr>
        <w:spacing w:line="360" w:lineRule="auto"/>
        <w:ind w:left="420" w:left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）讨论测量精度和不确定度。</w:t>
      </w:r>
    </w:p>
    <w:p>
      <w:pPr>
        <w:spacing w:before="181" w:line="288" w:lineRule="auto"/>
        <w:ind w:firstLine="25"/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left="466" w:hanging="466" w:hanging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36"/>
        </w:rPr>
        <w:t>题目</w:t>
      </w:r>
      <w:r>
        <w:rPr>
          <w:rFonts w:ascii="宋体" w:hAnsi="宋体" w:eastAsia="宋体" w:cs="宋体"/>
          <w:b/>
          <w:bCs/>
          <w:color w:val="auto"/>
          <w:spacing w:val="-4"/>
          <w:sz w:val="24"/>
          <w:szCs w:val="36"/>
        </w:rPr>
        <w:t>4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36"/>
        </w:rPr>
        <w:t>：热力学第二定律</w:t>
      </w:r>
      <w: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目的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实现电或机械功率输出的</w:t>
      </w:r>
      <w:r>
        <w:rPr>
          <w:rFonts w:ascii="宋体" w:hAnsi="宋体" w:eastAsia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热机</w:t>
      </w:r>
      <w:r>
        <w:rPr>
          <w:rFonts w:ascii="宋体" w:hAnsi="宋体" w:eastAsia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，在此基础上探究热力学第二定律。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要求：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）设计实验方案（含原理及物理模型</w:t>
      </w:r>
      <w:r>
        <w:rPr>
          <w:rFonts w:ascii="宋体" w:hAnsi="宋体" w:eastAsia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）制作一个展示热力学第二定律的</w:t>
      </w:r>
      <w:r>
        <w:rPr>
          <w:rFonts w:ascii="宋体" w:hAnsi="宋体" w:eastAsia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热机</w:t>
      </w:r>
      <w:r>
        <w:rPr>
          <w:rFonts w:ascii="宋体" w:hAnsi="宋体" w:eastAsia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，其电或机械输出功率不小于</w:t>
      </w:r>
      <m:oMath>
        <m:r>
          <m:rPr/>
          <w:rPr>
            <w:rFonts w:ascii="Cambria Math" w:hAnsi="Cambria Math" w:eastAsia="宋体"/>
            <w:sz w:val="24"/>
            <w:szCs w:val="24"/>
          </w:rPr>
          <m:t>0.5</m:t>
        </m:r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W</m:t>
        </m:r>
      </m:oMath>
      <w:r>
        <w:rPr>
          <w:rFonts w:hint="eastAsia" w:ascii="宋体" w:hAnsi="宋体" w:eastAsia="宋体" w:cs="宋体"/>
          <w:sz w:val="24"/>
          <w:szCs w:val="24"/>
        </w:rPr>
        <w:t>，装置表面（可触摸到的</w:t>
      </w:r>
      <w:r>
        <w:rPr>
          <w:rFonts w:ascii="宋体" w:hAnsi="宋体" w:eastAsia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温度不高于</w:t>
      </w:r>
      <w:r>
        <w:rPr>
          <w:rFonts w:ascii="宋体" w:hAnsi="宋体" w:eastAsia="宋体"/>
          <w:sz w:val="24"/>
          <w:szCs w:val="24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ascii="宋体" w:hAnsi="宋体" w:eastAsia="宋体"/>
          <w:sz w:val="24"/>
          <w:szCs w:val="24"/>
        </w:rPr>
        <w:t>;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）测量出该装置的最大输出功率和输出效率，讨论与卡诺循环的差异以及进一步提高效率的方法；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）讨论测量精度和不确定度。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before="181" w:line="360" w:lineRule="auto"/>
        <w:ind w:firstLine="25"/>
        <w:textAlignment w:val="center"/>
        <w:rPr>
          <w:rFonts w:ascii="宋体" w:hAnsi="宋体" w:eastAsia="宋体" w:cs="宋体"/>
          <w:b/>
          <w:bCs/>
          <w:color w:val="auto"/>
          <w:spacing w:val="-4"/>
          <w:sz w:val="24"/>
          <w:szCs w:val="36"/>
        </w:rPr>
      </w:pPr>
      <w:r>
        <w:rPr>
          <w:rFonts w:ascii="宋体" w:hAnsi="宋体" w:eastAsia="宋体" w:cs="宋体"/>
          <w:b/>
          <w:bCs/>
          <w:color w:val="auto"/>
          <w:spacing w:val="-4"/>
          <w:sz w:val="24"/>
          <w:szCs w:val="36"/>
        </w:rPr>
        <w:t>题目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36"/>
        </w:rPr>
        <w:t>5</w:t>
      </w:r>
      <w:r>
        <w:rPr>
          <w:rFonts w:ascii="宋体" w:hAnsi="宋体" w:eastAsia="宋体" w:cs="宋体"/>
          <w:b/>
          <w:bCs/>
          <w:color w:val="auto"/>
          <w:spacing w:val="-4"/>
          <w:sz w:val="24"/>
          <w:szCs w:val="36"/>
        </w:rPr>
        <w:t>：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36"/>
        </w:rPr>
        <w:t>大学物理教学微视频</w:t>
      </w:r>
    </w:p>
    <w:p>
      <w:pPr>
        <w:spacing w:line="360" w:lineRule="auto"/>
        <w:ind w:left="424" w:leftChars="202" w:firstLine="1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目的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制作一段可用于大学物理理论或实验课程辅助教学的微视频。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要求：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）教学日标明确、主题突出、内容完整，物理原理正确、物理现象直观明显，原创性强，教学效果好，视频长度不超过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分钟；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）视频声音和画面清晰，播放流畅，视频文件大小不超过</w:t>
      </w:r>
      <w:r>
        <w:rPr>
          <w:rFonts w:ascii="宋体" w:hAnsi="宋体" w:eastAsia="宋体"/>
          <w:sz w:val="24"/>
          <w:szCs w:val="24"/>
        </w:rPr>
        <w:t>60M</w:t>
      </w:r>
      <w:r>
        <w:rPr>
          <w:rFonts w:hint="eastAsia" w:ascii="宋体" w:hAnsi="宋体" w:eastAsia="宋体"/>
          <w:sz w:val="24"/>
          <w:szCs w:val="24"/>
        </w:rPr>
        <w:t>；具体格式要求参见《第九届大学生物理实验竞赛（创新）科普视频的格式要求》；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）大学物理理论课辅助教学微视频（实物或动画演示），主题要求围绕以下知识点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 xml:space="preserve">   [1]</w:t>
      </w:r>
      <w:r>
        <w:rPr>
          <w:rFonts w:hint="eastAsia" w:ascii="宋体" w:hAnsi="宋体" w:eastAsia="宋体" w:cs="宋体"/>
          <w:sz w:val="24"/>
          <w:szCs w:val="24"/>
        </w:rPr>
        <w:t>快速电子的相对论效应（动量与动能关系）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 xml:space="preserve">   [2]</w:t>
      </w:r>
      <w:r>
        <w:rPr>
          <w:rFonts w:hint="eastAsia" w:ascii="宋体" w:hAnsi="宋体" w:eastAsia="宋体" w:cs="宋体"/>
          <w:sz w:val="24"/>
          <w:szCs w:val="24"/>
        </w:rPr>
        <w:t>双振子（双原子分子振动模式）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 xml:space="preserve">   [3]</w:t>
      </w:r>
      <w:r>
        <w:rPr>
          <w:rFonts w:hint="eastAsia" w:ascii="宋体" w:hAnsi="宋体" w:eastAsia="宋体" w:cs="宋体"/>
          <w:sz w:val="24"/>
          <w:szCs w:val="24"/>
        </w:rPr>
        <w:t>能量的共振转移与共振吸收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 xml:space="preserve">   [4]</w:t>
      </w:r>
      <w:r>
        <w:rPr>
          <w:rFonts w:hint="eastAsia" w:ascii="宋体" w:hAnsi="宋体" w:eastAsia="宋体" w:cs="宋体"/>
          <w:sz w:val="24"/>
          <w:szCs w:val="24"/>
        </w:rPr>
        <w:t>尖端放电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 xml:space="preserve">   [5]</w:t>
      </w:r>
      <w:r>
        <w:rPr>
          <w:rFonts w:hint="eastAsia" w:ascii="宋体" w:hAnsi="宋体" w:eastAsia="宋体" w:cs="宋体"/>
          <w:sz w:val="24"/>
          <w:szCs w:val="24"/>
        </w:rPr>
        <w:t>磁屏蔽（模拟演示）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 xml:space="preserve">   [6]</w:t>
      </w:r>
      <w:r>
        <w:rPr>
          <w:rFonts w:hint="eastAsia" w:ascii="宋体" w:hAnsi="宋体" w:eastAsia="宋体" w:cs="宋体"/>
          <w:sz w:val="24"/>
          <w:szCs w:val="24"/>
        </w:rPr>
        <w:t>惠更斯原理（模拟演示）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 xml:space="preserve">   [7]</w:t>
      </w:r>
      <w:r>
        <w:rPr>
          <w:rFonts w:hint="eastAsia" w:ascii="宋体" w:hAnsi="宋体" w:eastAsia="宋体" w:cs="宋体"/>
          <w:sz w:val="24"/>
          <w:szCs w:val="24"/>
        </w:rPr>
        <w:t>近平衡态中的输运现象与宏观规律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 xml:space="preserve">   [8]</w:t>
      </w:r>
      <w:r>
        <w:rPr>
          <w:rFonts w:hint="eastAsia" w:ascii="宋体" w:hAnsi="宋体" w:eastAsia="宋体" w:cs="宋体"/>
          <w:sz w:val="24"/>
          <w:szCs w:val="24"/>
        </w:rPr>
        <w:t>电磁感应发射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）大学物理实验课辅助教学微视频，要求采用动画演示实验装置的调节原理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与调节方法，主题要求围绕以下实验项目：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 xml:space="preserve">   [1]</w:t>
      </w:r>
      <w:r>
        <w:rPr>
          <w:rFonts w:hint="eastAsia" w:ascii="宋体" w:hAnsi="宋体" w:eastAsia="宋体"/>
          <w:sz w:val="24"/>
          <w:szCs w:val="24"/>
        </w:rPr>
        <w:t>迈克尔逊干涉仪实验</w:t>
      </w:r>
    </w:p>
    <w:p>
      <w:pPr>
        <w:spacing w:line="360" w:lineRule="auto"/>
        <w:ind w:left="25" w:firstLine="360" w:firstLineChars="1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[2]</w:t>
      </w:r>
      <w:r>
        <w:rPr>
          <w:rFonts w:hint="eastAsia" w:ascii="宋体" w:hAnsi="宋体" w:eastAsia="宋体"/>
          <w:sz w:val="24"/>
          <w:szCs w:val="24"/>
        </w:rPr>
        <w:t>弗兰克</w:t>
      </w:r>
      <w:r>
        <w:rPr>
          <w:rFonts w:ascii="宋体" w:hAnsi="宋体" w:eastAsia="宋体"/>
          <w:sz w:val="24"/>
          <w:szCs w:val="24"/>
        </w:rPr>
        <w:t>-</w:t>
      </w:r>
      <w:r>
        <w:rPr>
          <w:rFonts w:hint="eastAsia" w:ascii="宋体" w:hAnsi="宋体" w:eastAsia="宋体"/>
          <w:sz w:val="24"/>
          <w:szCs w:val="24"/>
        </w:rPr>
        <w:t>赫兹实验</w:t>
      </w:r>
    </w:p>
    <w:p>
      <w:pPr>
        <w:spacing w:line="360" w:lineRule="auto"/>
        <w:ind w:left="25" w:firstLine="360" w:firstLineChars="1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[3]</w:t>
      </w:r>
      <w:r>
        <w:rPr>
          <w:rFonts w:hint="eastAsia" w:ascii="宋体" w:hAnsi="宋体" w:eastAsia="宋体"/>
          <w:sz w:val="24"/>
          <w:szCs w:val="24"/>
        </w:rPr>
        <w:t>塞曼效应实验</w:t>
      </w:r>
    </w:p>
    <w:p>
      <w:pPr>
        <w:spacing w:line="360" w:lineRule="auto"/>
        <w:ind w:left="420" w:left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[4]</w:t>
      </w:r>
      <w:r>
        <w:rPr>
          <w:rFonts w:hint="eastAsia" w:ascii="宋体" w:hAnsi="宋体" w:eastAsia="宋体"/>
          <w:sz w:val="24"/>
          <w:szCs w:val="24"/>
        </w:rPr>
        <w:t>分光仪实验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[5]</w:t>
      </w:r>
      <w:r>
        <w:rPr>
          <w:rFonts w:hint="eastAsia" w:ascii="宋体" w:hAnsi="宋体" w:eastAsia="宋体"/>
          <w:sz w:val="24"/>
          <w:szCs w:val="24"/>
        </w:rPr>
        <w:t>全息干涉法测量微小位移实验</w:t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[6]</w:t>
      </w:r>
      <w:r>
        <w:rPr>
          <w:rFonts w:hint="eastAsia" w:ascii="宋体" w:hAnsi="宋体" w:eastAsia="宋体"/>
          <w:sz w:val="24"/>
          <w:szCs w:val="24"/>
        </w:rPr>
        <w:t>激光原理实验</w:t>
      </w:r>
    </w:p>
    <w:p>
      <w:pPr>
        <w:spacing w:before="188" w:line="288" w:lineRule="auto"/>
        <w:ind w:firstLine="29"/>
        <w:textAlignment w:val="center"/>
        <w:outlineLvl w:val="6"/>
        <w:rPr>
          <w:rFonts w:ascii="宋体" w:hAnsi="宋体" w:eastAsia="宋体" w:cs="宋体"/>
          <w:b/>
          <w:bCs/>
          <w:color w:val="auto"/>
          <w:spacing w:val="-7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pacing w:val="-7"/>
          <w:sz w:val="28"/>
          <w:szCs w:val="28"/>
        </w:rPr>
        <w:t>二、</w:t>
      </w:r>
      <w:r>
        <w:rPr>
          <w:rFonts w:ascii="宋体" w:hAnsi="宋体" w:eastAsia="宋体" w:cs="宋体"/>
          <w:b/>
          <w:bCs/>
          <w:color w:val="auto"/>
          <w:spacing w:val="-7"/>
          <w:sz w:val="28"/>
          <w:szCs w:val="28"/>
        </w:rPr>
        <w:t>考核方式（规范）</w:t>
      </w:r>
    </w:p>
    <w:p>
      <w:pPr>
        <w:spacing w:before="252" w:line="288" w:lineRule="auto"/>
        <w:textAlignment w:val="center"/>
        <w:outlineLvl w:val="6"/>
        <w:rPr>
          <w:rFonts w:ascii="宋体" w:hAnsi="宋体" w:eastAsia="宋体" w:cs="宋体"/>
          <w:b/>
          <w:bCs/>
          <w:color w:val="auto"/>
          <w:spacing w:val="-4"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8"/>
        </w:rPr>
        <w:t>(一)题目</w:t>
      </w:r>
      <w:r>
        <w:rPr>
          <w:rFonts w:hint="eastAsia" w:ascii="宋体" w:hAnsi="宋体" w:eastAsia="宋体" w:cs="宋体"/>
          <w:b/>
          <w:bCs/>
          <w:color w:val="auto"/>
          <w:spacing w:val="-14"/>
          <w:w w:val="99"/>
          <w:sz w:val="24"/>
          <w:szCs w:val="28"/>
        </w:rPr>
        <w:t>1-4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8"/>
        </w:rPr>
        <w:t>考核方式(规范)</w:t>
      </w:r>
    </w:p>
    <w:p>
      <w:pPr>
        <w:spacing w:before="314" w:line="288" w:lineRule="auto"/>
        <w:ind w:firstLine="45"/>
        <w:textAlignment w:val="center"/>
        <w:outlineLvl w:val="6"/>
        <w:rPr>
          <w:rFonts w:ascii="Times New Roman" w:hAnsi="Times New Roman" w:eastAsia="宋体" w:cs="宋体"/>
          <w:b/>
          <w:bCs/>
          <w:color w:val="auto"/>
          <w:spacing w:val="-14"/>
          <w:w w:val="99"/>
          <w:sz w:val="24"/>
          <w:szCs w:val="28"/>
        </w:rPr>
      </w:pPr>
      <w:r>
        <w:rPr>
          <w:rFonts w:ascii="Times New Roman" w:hAnsi="Times New Roman" w:eastAsia="宋体" w:cs="宋体"/>
          <w:b/>
          <w:bCs/>
          <w:color w:val="auto"/>
          <w:spacing w:val="-14"/>
          <w:w w:val="99"/>
          <w:sz w:val="24"/>
          <w:szCs w:val="28"/>
        </w:rPr>
        <w:t>1</w:t>
      </w:r>
      <w:r>
        <w:rPr>
          <w:rFonts w:hint="eastAsia" w:ascii="Times New Roman" w:hAnsi="Times New Roman" w:eastAsia="宋体" w:cs="宋体"/>
          <w:b/>
          <w:bCs/>
          <w:color w:val="auto"/>
          <w:spacing w:val="-14"/>
          <w:w w:val="99"/>
          <w:sz w:val="24"/>
          <w:szCs w:val="28"/>
        </w:rPr>
        <w:t>.</w:t>
      </w:r>
      <w:r>
        <w:rPr>
          <w:rFonts w:ascii="Times New Roman" w:hAnsi="Times New Roman" w:eastAsia="宋体" w:cs="宋体"/>
          <w:b/>
          <w:bCs/>
          <w:color w:val="auto"/>
          <w:spacing w:val="-14"/>
          <w:w w:val="99"/>
          <w:sz w:val="24"/>
          <w:szCs w:val="28"/>
        </w:rPr>
        <w:t xml:space="preserve"> 文档</w:t>
      </w:r>
    </w:p>
    <w:p>
      <w:pPr>
        <w:spacing w:line="360" w:lineRule="auto"/>
        <w:ind w:firstLine="240" w:firstLineChars="100"/>
        <w:rPr>
          <w:rFonts w:ascii="宋体" w:hAnsi="宋体" w:eastAsia="宋体"/>
          <w:b/>
          <w:bCs/>
          <w:spacing w:val="-14"/>
          <w:w w:val="99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含研究报告、</w:t>
      </w:r>
      <w:r>
        <w:rPr>
          <w:rFonts w:ascii="宋体" w:hAnsi="宋体" w:eastAsia="宋体" w:cs="TimesNewRomanPSMT"/>
          <w:sz w:val="24"/>
          <w:szCs w:val="24"/>
        </w:rPr>
        <w:t xml:space="preserve">PPT </w:t>
      </w:r>
      <w:r>
        <w:rPr>
          <w:rFonts w:hint="eastAsia" w:ascii="宋体" w:hAnsi="宋体" w:eastAsia="宋体" w:cs="宋体"/>
          <w:sz w:val="24"/>
          <w:szCs w:val="24"/>
        </w:rPr>
        <w:t>和介绍视频等，主要包括以下内容：</w:t>
      </w:r>
    </w:p>
    <w:p>
      <w:pPr>
        <w:spacing w:line="360" w:lineRule="auto"/>
        <w:ind w:firstLine="424" w:firstLineChars="177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TimesNewRomanPSMT"/>
          <w:sz w:val="24"/>
          <w:szCs w:val="24"/>
        </w:rPr>
        <w:t xml:space="preserve">1) </w:t>
      </w:r>
      <w:r>
        <w:rPr>
          <w:rFonts w:hint="eastAsia" w:ascii="宋体" w:hAnsi="宋体" w:eastAsia="宋体" w:cs="宋体"/>
          <w:sz w:val="24"/>
          <w:szCs w:val="24"/>
        </w:rPr>
        <w:t>描述对题意的理解，目标定位；</w:t>
      </w:r>
      <w:r>
        <w:rPr>
          <w:rFonts w:ascii="宋体" w:hAnsi="宋体" w:eastAsia="宋体" w:cs="TimesNewRomanPSMT"/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rFonts w:ascii="宋体" w:hAnsi="宋体" w:eastAsia="宋体"/>
          <w:color w:val="auto"/>
        </w:rPr>
      </w:pPr>
      <w:r>
        <w:rPr>
          <w:rFonts w:ascii="宋体" w:hAnsi="宋体" w:eastAsia="宋体" w:cs="TimesNewRomanPSMT"/>
          <w:color w:val="auto"/>
          <w:sz w:val="24"/>
          <w:szCs w:val="24"/>
        </w:rPr>
        <w:t xml:space="preserve">2) </w:t>
      </w:r>
      <w:r>
        <w:rPr>
          <w:rFonts w:ascii="宋体" w:hAnsi="宋体" w:eastAsia="宋体" w:cs="宋体"/>
          <w:color w:val="auto"/>
          <w:sz w:val="24"/>
          <w:szCs w:val="24"/>
        </w:rPr>
        <w:t>实验原理和设计方案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(</w:t>
      </w:r>
      <w:r>
        <w:rPr>
          <w:rFonts w:ascii="宋体" w:hAnsi="宋体" w:eastAsia="宋体" w:cs="宋体"/>
          <w:color w:val="auto"/>
          <w:sz w:val="24"/>
          <w:szCs w:val="24"/>
        </w:rPr>
        <w:t>理论和实验模型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) </w:t>
      </w:r>
      <w:r>
        <w:rPr>
          <w:rFonts w:ascii="宋体" w:hAnsi="宋体" w:eastAsia="宋体" w:cs="宋体"/>
          <w:color w:val="auto"/>
          <w:sz w:val="24"/>
          <w:szCs w:val="24"/>
        </w:rPr>
        <w:t>；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rFonts w:ascii="宋体" w:hAnsi="宋体" w:eastAsia="宋体"/>
          <w:color w:val="auto"/>
        </w:rPr>
      </w:pPr>
      <w:r>
        <w:rPr>
          <w:rFonts w:ascii="宋体" w:hAnsi="宋体" w:eastAsia="宋体" w:cs="TimesNewRomanPSMT"/>
          <w:color w:val="auto"/>
          <w:sz w:val="24"/>
          <w:szCs w:val="24"/>
        </w:rPr>
        <w:t xml:space="preserve">3) </w:t>
      </w:r>
      <w:r>
        <w:rPr>
          <w:rFonts w:ascii="宋体" w:hAnsi="宋体" w:eastAsia="宋体" w:cs="宋体"/>
          <w:color w:val="auto"/>
          <w:sz w:val="24"/>
          <w:szCs w:val="24"/>
        </w:rPr>
        <w:t>装置的设计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(</w:t>
      </w:r>
      <w:r>
        <w:rPr>
          <w:rFonts w:ascii="宋体" w:hAnsi="宋体" w:eastAsia="宋体" w:cs="宋体"/>
          <w:color w:val="auto"/>
          <w:sz w:val="24"/>
          <w:szCs w:val="24"/>
        </w:rPr>
        <w:t>含系统误差分析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) </w:t>
      </w:r>
      <w:r>
        <w:rPr>
          <w:rFonts w:ascii="宋体" w:hAnsi="宋体" w:eastAsia="宋体" w:cs="宋体"/>
          <w:color w:val="auto"/>
          <w:sz w:val="24"/>
          <w:szCs w:val="24"/>
        </w:rPr>
        <w:t>；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rFonts w:ascii="宋体" w:hAnsi="宋体" w:eastAsia="宋体"/>
          <w:color w:val="auto"/>
        </w:rPr>
      </w:pPr>
      <w:r>
        <w:rPr>
          <w:rFonts w:ascii="宋体" w:hAnsi="宋体" w:eastAsia="宋体" w:cs="TimesNewRomanPSMT"/>
          <w:color w:val="auto"/>
          <w:sz w:val="24"/>
          <w:szCs w:val="24"/>
        </w:rPr>
        <w:t xml:space="preserve">4) </w:t>
      </w:r>
      <w:r>
        <w:rPr>
          <w:rFonts w:ascii="宋体" w:hAnsi="宋体" w:eastAsia="宋体" w:cs="宋体"/>
          <w:color w:val="auto"/>
          <w:sz w:val="24"/>
          <w:szCs w:val="24"/>
        </w:rPr>
        <w:t>装置的实现；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rFonts w:ascii="宋体" w:hAnsi="宋体" w:eastAsia="宋体"/>
          <w:color w:val="auto"/>
        </w:rPr>
      </w:pPr>
      <w:r>
        <w:rPr>
          <w:rFonts w:ascii="宋体" w:hAnsi="宋体" w:eastAsia="宋体" w:cs="TimesNewRomanPSMT"/>
          <w:color w:val="auto"/>
          <w:sz w:val="24"/>
          <w:szCs w:val="24"/>
        </w:rPr>
        <w:t xml:space="preserve">5) </w:t>
      </w:r>
      <w:r>
        <w:rPr>
          <w:rFonts w:ascii="宋体" w:hAnsi="宋体" w:eastAsia="宋体" w:cs="宋体"/>
          <w:color w:val="auto"/>
          <w:sz w:val="24"/>
          <w:szCs w:val="24"/>
        </w:rPr>
        <w:t>实验数据测量与分析；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rFonts w:ascii="宋体" w:hAnsi="宋体" w:eastAsia="宋体"/>
          <w:color w:val="auto"/>
        </w:rPr>
      </w:pPr>
      <w:r>
        <w:rPr>
          <w:rFonts w:ascii="宋体" w:hAnsi="宋体" w:eastAsia="宋体" w:cs="TimesNewRomanPSMT"/>
          <w:color w:val="auto"/>
          <w:sz w:val="24"/>
          <w:szCs w:val="24"/>
        </w:rPr>
        <w:t xml:space="preserve">6) </w:t>
      </w:r>
      <w:r>
        <w:rPr>
          <w:rFonts w:ascii="宋体" w:hAnsi="宋体" w:eastAsia="宋体" w:cs="宋体"/>
          <w:color w:val="auto"/>
          <w:sz w:val="24"/>
          <w:szCs w:val="24"/>
        </w:rPr>
        <w:t>性能指标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(</w:t>
      </w:r>
      <w:r>
        <w:rPr>
          <w:rFonts w:ascii="宋体" w:hAnsi="宋体" w:eastAsia="宋体" w:cs="宋体"/>
          <w:color w:val="auto"/>
          <w:sz w:val="24"/>
          <w:szCs w:val="24"/>
        </w:rPr>
        <w:t>包括测量范围、精确度、响应时间等</w:t>
      </w:r>
      <w:r>
        <w:rPr>
          <w:rFonts w:ascii="宋体" w:hAnsi="宋体" w:eastAsia="宋体" w:cs="TimesNewRomanPSMT"/>
          <w:color w:val="auto"/>
          <w:sz w:val="24"/>
          <w:szCs w:val="24"/>
        </w:rPr>
        <w:t>)</w:t>
      </w:r>
      <w:r>
        <w:rPr>
          <w:rFonts w:ascii="宋体" w:hAnsi="宋体" w:eastAsia="宋体" w:cs="宋体"/>
          <w:color w:val="auto"/>
          <w:sz w:val="24"/>
          <w:szCs w:val="24"/>
        </w:rPr>
        <w:t>；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rFonts w:ascii="宋体" w:hAnsi="宋体" w:eastAsia="宋体"/>
          <w:color w:val="auto"/>
        </w:rPr>
      </w:pPr>
      <w:r>
        <w:rPr>
          <w:rFonts w:ascii="宋体" w:hAnsi="宋体" w:eastAsia="宋体" w:cs="TimesNewRomanPSMT"/>
          <w:color w:val="auto"/>
          <w:sz w:val="24"/>
          <w:szCs w:val="24"/>
        </w:rPr>
        <w:t xml:space="preserve">7) </w:t>
      </w:r>
      <w:r>
        <w:rPr>
          <w:rFonts w:ascii="宋体" w:hAnsi="宋体" w:eastAsia="宋体" w:cs="宋体"/>
          <w:color w:val="auto"/>
          <w:sz w:val="24"/>
          <w:szCs w:val="24"/>
        </w:rPr>
        <w:t>创新点；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rFonts w:ascii="宋体" w:hAnsi="宋体" w:eastAsia="宋体"/>
          <w:color w:val="auto"/>
        </w:rPr>
      </w:pPr>
      <w:r>
        <w:rPr>
          <w:rFonts w:ascii="宋体" w:hAnsi="宋体" w:eastAsia="宋体" w:cs="TimesNewRomanPSMT"/>
          <w:color w:val="auto"/>
          <w:sz w:val="24"/>
          <w:szCs w:val="24"/>
        </w:rPr>
        <w:t xml:space="preserve">8) </w:t>
      </w:r>
      <w:r>
        <w:rPr>
          <w:rFonts w:ascii="宋体" w:hAnsi="宋体" w:eastAsia="宋体" w:cs="宋体"/>
          <w:color w:val="auto"/>
          <w:sz w:val="24"/>
          <w:szCs w:val="24"/>
        </w:rPr>
        <w:t>结论与展望；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rFonts w:ascii="宋体" w:hAnsi="宋体" w:eastAsia="宋体"/>
          <w:color w:val="auto"/>
        </w:rPr>
      </w:pPr>
      <w:r>
        <w:rPr>
          <w:rFonts w:ascii="宋体" w:hAnsi="宋体" w:eastAsia="宋体" w:cs="TimesNewRomanPSMT"/>
          <w:color w:val="auto"/>
          <w:sz w:val="24"/>
          <w:szCs w:val="24"/>
        </w:rPr>
        <w:t xml:space="preserve">9) </w:t>
      </w:r>
      <w:r>
        <w:rPr>
          <w:rFonts w:ascii="宋体" w:hAnsi="宋体" w:eastAsia="宋体" w:cs="宋体"/>
          <w:color w:val="auto"/>
          <w:sz w:val="24"/>
          <w:szCs w:val="24"/>
        </w:rPr>
        <w:t>参考文献；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20"/>
        <w:jc w:val="both"/>
        <w:rPr>
          <w:rFonts w:ascii="宋体" w:hAnsi="宋体" w:eastAsia="宋体"/>
          <w:color w:val="auto"/>
        </w:rPr>
      </w:pPr>
      <w:r>
        <w:rPr>
          <w:rFonts w:ascii="宋体" w:hAnsi="宋体" w:eastAsia="宋体" w:cs="TimesNewRomanPSMT"/>
          <w:color w:val="auto"/>
          <w:sz w:val="24"/>
          <w:szCs w:val="24"/>
        </w:rPr>
        <w:t>10)</w:t>
      </w:r>
      <w:r>
        <w:rPr>
          <w:rFonts w:ascii="宋体" w:hAnsi="宋体" w:eastAsia="宋体" w:cs="宋体"/>
          <w:color w:val="auto"/>
          <w:sz w:val="24"/>
          <w:szCs w:val="24"/>
        </w:rPr>
        <w:t>研究报告、</w:t>
      </w:r>
      <w:r>
        <w:rPr>
          <w:rFonts w:ascii="宋体" w:hAnsi="宋体" w:eastAsia="宋体" w:cs="TimesNewRomanPSMT"/>
          <w:color w:val="auto"/>
          <w:sz w:val="24"/>
          <w:szCs w:val="24"/>
        </w:rPr>
        <w:t>PPT</w:t>
      </w:r>
      <w:r>
        <w:rPr>
          <w:rFonts w:ascii="宋体" w:hAnsi="宋体" w:eastAsia="宋体" w:cs="宋体"/>
          <w:color w:val="auto"/>
          <w:sz w:val="24"/>
          <w:szCs w:val="24"/>
        </w:rPr>
        <w:t>和视频等材料中不可出现校名、指导教师和学生信息等，不满足此要求的作品，将酌情扣除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5-10 </w:t>
      </w:r>
      <w:r>
        <w:rPr>
          <w:rFonts w:ascii="宋体" w:hAnsi="宋体" w:eastAsia="宋体" w:cs="宋体"/>
          <w:color w:val="auto"/>
          <w:sz w:val="24"/>
          <w:szCs w:val="24"/>
        </w:rPr>
        <w:t>分。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</w:t>
      </w:r>
    </w:p>
    <w:p>
      <w:pPr>
        <w:spacing w:before="314" w:line="288" w:lineRule="auto"/>
        <w:ind w:firstLine="45"/>
        <w:textAlignment w:val="center"/>
        <w:outlineLvl w:val="6"/>
        <w:rPr>
          <w:rFonts w:ascii="Times New Roman" w:hAnsi="Times New Roman" w:eastAsia="宋体" w:cs="宋体"/>
          <w:b/>
          <w:bCs/>
          <w:color w:val="auto"/>
          <w:spacing w:val="-14"/>
          <w:w w:val="99"/>
          <w:sz w:val="24"/>
          <w:szCs w:val="28"/>
        </w:rPr>
      </w:pPr>
      <w:r>
        <w:rPr>
          <w:rFonts w:ascii="Times New Roman" w:hAnsi="Times New Roman" w:eastAsia="宋体" w:cs="宋体"/>
          <w:b/>
          <w:bCs/>
          <w:color w:val="auto"/>
          <w:spacing w:val="-14"/>
          <w:w w:val="99"/>
          <w:sz w:val="24"/>
          <w:szCs w:val="28"/>
        </w:rPr>
        <w:t>2</w:t>
      </w:r>
      <w:r>
        <w:rPr>
          <w:rFonts w:hint="eastAsia" w:ascii="Times New Roman" w:hAnsi="Times New Roman" w:eastAsia="宋体" w:cs="宋体"/>
          <w:b/>
          <w:bCs/>
          <w:color w:val="auto"/>
          <w:spacing w:val="-14"/>
          <w:w w:val="99"/>
          <w:sz w:val="24"/>
          <w:szCs w:val="28"/>
        </w:rPr>
        <w:t>.</w:t>
      </w:r>
      <w:r>
        <w:rPr>
          <w:rFonts w:ascii="Times New Roman" w:hAnsi="Times New Roman" w:eastAsia="宋体" w:cs="宋体"/>
          <w:b/>
          <w:bCs/>
          <w:color w:val="auto"/>
          <w:spacing w:val="-14"/>
          <w:w w:val="99"/>
          <w:sz w:val="24"/>
          <w:szCs w:val="28"/>
        </w:rPr>
        <w:t xml:space="preserve"> 装置</w:t>
      </w:r>
    </w:p>
    <w:p>
      <w:pPr>
        <w:spacing w:before="179" w:line="360" w:lineRule="auto"/>
        <w:ind w:firstLine="460"/>
        <w:textAlignment w:val="center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9"/>
          <w:sz w:val="24"/>
          <w:szCs w:val="24"/>
        </w:rPr>
        <w:t>1) 规格：尺寸、重量；</w:t>
      </w:r>
    </w:p>
    <w:p>
      <w:pPr>
        <w:spacing w:before="46" w:line="360" w:lineRule="auto"/>
        <w:ind w:left="420" w:firstLine="26"/>
        <w:textAlignment w:val="center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5"/>
          <w:sz w:val="24"/>
          <w:szCs w:val="24"/>
        </w:rPr>
        <w:t>2) 成本；</w:t>
      </w:r>
    </w:p>
    <w:p>
      <w:pPr>
        <w:spacing w:before="46" w:line="360" w:lineRule="auto"/>
        <w:ind w:left="420" w:firstLine="28"/>
        <w:textAlignment w:val="center"/>
        <w:rPr>
          <w:rFonts w:ascii="宋体" w:hAnsi="宋体" w:eastAsia="宋体" w:cs="宋体"/>
          <w:color w:val="auto"/>
          <w:spacing w:val="-3"/>
          <w:sz w:val="24"/>
          <w:szCs w:val="24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</w:rPr>
        <w:t>3) 使用条件及配套要求。</w:t>
      </w:r>
    </w:p>
    <w:p>
      <w:pPr>
        <w:spacing w:before="252" w:line="288" w:lineRule="auto"/>
        <w:textAlignment w:val="center"/>
        <w:outlineLvl w:val="6"/>
        <w:rPr>
          <w:rFonts w:ascii="宋体" w:hAnsi="宋体" w:eastAsia="宋体" w:cs="宋体"/>
          <w:b/>
          <w:bCs/>
          <w:color w:val="auto"/>
          <w:spacing w:val="-4"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8"/>
        </w:rPr>
        <w:t>(二)题目5考核方式(规范)</w:t>
      </w:r>
    </w:p>
    <w:p>
      <w:pPr>
        <w:spacing w:before="314" w:line="288" w:lineRule="auto"/>
        <w:ind w:firstLine="45"/>
        <w:textAlignment w:val="center"/>
        <w:outlineLvl w:val="6"/>
        <w:rPr>
          <w:rFonts w:ascii="Times New Roman" w:hAnsi="Times New Roman" w:eastAsia="宋体" w:cs="宋体"/>
          <w:b/>
          <w:bCs/>
          <w:color w:val="auto"/>
          <w:spacing w:val="-14"/>
          <w:w w:val="99"/>
          <w:sz w:val="24"/>
          <w:szCs w:val="28"/>
        </w:rPr>
      </w:pPr>
      <w:r>
        <w:rPr>
          <w:rFonts w:ascii="Times New Roman" w:hAnsi="Times New Roman" w:eastAsia="宋体" w:cs="宋体"/>
          <w:b/>
          <w:bCs/>
          <w:color w:val="auto"/>
          <w:spacing w:val="-14"/>
          <w:w w:val="99"/>
          <w:sz w:val="24"/>
          <w:szCs w:val="28"/>
        </w:rPr>
        <w:t>1</w:t>
      </w:r>
      <w:r>
        <w:rPr>
          <w:rFonts w:hint="eastAsia" w:ascii="Times New Roman" w:hAnsi="Times New Roman" w:eastAsia="宋体" w:cs="宋体"/>
          <w:b/>
          <w:bCs/>
          <w:color w:val="auto"/>
          <w:spacing w:val="-14"/>
          <w:w w:val="99"/>
          <w:sz w:val="24"/>
          <w:szCs w:val="28"/>
        </w:rPr>
        <w:t>.</w:t>
      </w:r>
      <w:r>
        <w:rPr>
          <w:rFonts w:ascii="Times New Roman" w:hAnsi="Times New Roman" w:eastAsia="宋体" w:cs="宋体"/>
          <w:b/>
          <w:bCs/>
          <w:color w:val="auto"/>
          <w:spacing w:val="-14"/>
          <w:w w:val="99"/>
          <w:sz w:val="24"/>
          <w:szCs w:val="28"/>
        </w:rPr>
        <w:t xml:space="preserve"> 文档</w:t>
      </w:r>
    </w:p>
    <w:p>
      <w:pPr>
        <w:spacing w:line="360" w:lineRule="auto"/>
        <w:ind w:firstLine="420"/>
        <w:rPr>
          <w:rFonts w:ascii="宋体" w:hAnsi="宋体" w:eastAsia="宋体"/>
          <w:color w:val="auto"/>
        </w:rPr>
      </w:pPr>
      <w:r>
        <w:rPr>
          <w:rFonts w:ascii="宋体" w:hAnsi="宋体" w:eastAsia="宋体" w:cs="宋体"/>
          <w:color w:val="auto"/>
          <w:sz w:val="24"/>
          <w:szCs w:val="24"/>
        </w:rPr>
        <w:t>含视频、研究报告或</w:t>
      </w:r>
      <w:r>
        <w:rPr>
          <w:rFonts w:ascii="宋体" w:hAnsi="宋体" w:eastAsia="宋体" w:cs="TimesNewRomanPSMT"/>
          <w:color w:val="auto"/>
          <w:sz w:val="24"/>
          <w:szCs w:val="24"/>
        </w:rPr>
        <w:t>PPT</w:t>
      </w:r>
      <w:r>
        <w:rPr>
          <w:rFonts w:ascii="宋体" w:hAnsi="宋体" w:eastAsia="宋体" w:cs="宋体"/>
          <w:color w:val="auto"/>
          <w:sz w:val="24"/>
          <w:szCs w:val="24"/>
        </w:rPr>
        <w:t>等，主要包括以下内容：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rFonts w:ascii="宋体" w:hAnsi="宋体" w:eastAsia="宋体"/>
          <w:color w:val="auto"/>
        </w:rPr>
      </w:pPr>
      <w:r>
        <w:rPr>
          <w:rFonts w:ascii="宋体" w:hAnsi="宋体" w:eastAsia="宋体" w:cs="TimesNewRomanPSMT"/>
          <w:color w:val="auto"/>
          <w:sz w:val="24"/>
          <w:szCs w:val="24"/>
        </w:rPr>
        <w:t xml:space="preserve">1) </w:t>
      </w:r>
      <w:r>
        <w:rPr>
          <w:rFonts w:ascii="宋体" w:hAnsi="宋体" w:eastAsia="宋体" w:cs="宋体"/>
          <w:color w:val="auto"/>
          <w:sz w:val="24"/>
          <w:szCs w:val="24"/>
        </w:rPr>
        <w:t>描述对题意的理解，目标定位；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rFonts w:ascii="宋体" w:hAnsi="宋体" w:eastAsia="宋体"/>
          <w:color w:val="auto"/>
        </w:rPr>
      </w:pPr>
      <w:r>
        <w:rPr>
          <w:rFonts w:ascii="宋体" w:hAnsi="宋体" w:eastAsia="宋体" w:cs="TimesNewRomanPSMT"/>
          <w:color w:val="auto"/>
          <w:sz w:val="24"/>
          <w:szCs w:val="24"/>
        </w:rPr>
        <w:t xml:space="preserve">2) </w:t>
      </w:r>
      <w:r>
        <w:rPr>
          <w:rFonts w:ascii="宋体" w:hAnsi="宋体" w:eastAsia="宋体" w:cs="宋体"/>
          <w:color w:val="auto"/>
          <w:sz w:val="24"/>
          <w:szCs w:val="24"/>
        </w:rPr>
        <w:t>实验原理和设计方案</w:t>
      </w:r>
      <w:r>
        <w:rPr>
          <w:rFonts w:ascii="宋体" w:hAnsi="宋体" w:eastAsia="宋体" w:cs="TimesNewRomanPSMT"/>
          <w:color w:val="auto"/>
          <w:sz w:val="24"/>
          <w:szCs w:val="24"/>
        </w:rPr>
        <w:t>(</w:t>
      </w:r>
      <w:r>
        <w:rPr>
          <w:rFonts w:ascii="宋体" w:hAnsi="宋体" w:eastAsia="宋体" w:cs="宋体"/>
          <w:color w:val="auto"/>
          <w:sz w:val="24"/>
          <w:szCs w:val="24"/>
        </w:rPr>
        <w:t>理论和实验模型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) </w:t>
      </w:r>
      <w:r>
        <w:rPr>
          <w:rFonts w:ascii="宋体" w:hAnsi="宋体" w:eastAsia="宋体" w:cs="宋体"/>
          <w:color w:val="auto"/>
          <w:sz w:val="24"/>
          <w:szCs w:val="24"/>
        </w:rPr>
        <w:t>；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rFonts w:ascii="宋体" w:hAnsi="宋体" w:eastAsia="宋体"/>
          <w:color w:val="auto"/>
        </w:rPr>
      </w:pPr>
      <w:r>
        <w:rPr>
          <w:rFonts w:ascii="宋体" w:hAnsi="宋体" w:eastAsia="宋体" w:cs="TimesNewRomanPSMT"/>
          <w:color w:val="auto"/>
          <w:sz w:val="24"/>
          <w:szCs w:val="24"/>
        </w:rPr>
        <w:t xml:space="preserve">3) </w:t>
      </w:r>
      <w:r>
        <w:rPr>
          <w:rFonts w:ascii="宋体" w:hAnsi="宋体" w:eastAsia="宋体" w:cs="宋体"/>
          <w:color w:val="auto"/>
          <w:sz w:val="24"/>
          <w:szCs w:val="24"/>
        </w:rPr>
        <w:t>视频的设计与实现；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rFonts w:ascii="宋体" w:hAnsi="宋体" w:eastAsia="宋体"/>
          <w:color w:val="auto"/>
        </w:rPr>
      </w:pPr>
      <w:r>
        <w:rPr>
          <w:rFonts w:ascii="宋体" w:hAnsi="宋体" w:eastAsia="宋体" w:cs="TimesNewRomanPSMT"/>
          <w:color w:val="auto"/>
          <w:sz w:val="24"/>
          <w:szCs w:val="24"/>
        </w:rPr>
        <w:t xml:space="preserve">4) </w:t>
      </w:r>
      <w:r>
        <w:rPr>
          <w:rFonts w:ascii="宋体" w:hAnsi="宋体" w:eastAsia="宋体" w:cs="宋体"/>
          <w:color w:val="auto"/>
          <w:sz w:val="24"/>
          <w:szCs w:val="24"/>
        </w:rPr>
        <w:t>实验数据测量与分析（可选）；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rFonts w:ascii="宋体" w:hAnsi="宋体" w:eastAsia="宋体"/>
          <w:color w:val="auto"/>
        </w:rPr>
      </w:pPr>
      <w:r>
        <w:rPr>
          <w:rFonts w:ascii="宋体" w:hAnsi="宋体" w:eastAsia="宋体" w:cs="TimesNewRomanPSMT"/>
          <w:color w:val="auto"/>
          <w:sz w:val="24"/>
          <w:szCs w:val="24"/>
        </w:rPr>
        <w:t xml:space="preserve">5) </w:t>
      </w:r>
      <w:r>
        <w:rPr>
          <w:rFonts w:ascii="宋体" w:hAnsi="宋体" w:eastAsia="宋体" w:cs="宋体"/>
          <w:color w:val="auto"/>
          <w:sz w:val="24"/>
          <w:szCs w:val="24"/>
        </w:rPr>
        <w:t>结论和创新点；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20"/>
        <w:rPr>
          <w:rFonts w:ascii="宋体" w:hAnsi="宋体" w:eastAsia="宋体"/>
          <w:color w:val="auto"/>
        </w:rPr>
      </w:pPr>
      <w:r>
        <w:rPr>
          <w:rFonts w:ascii="宋体" w:hAnsi="宋体" w:eastAsia="宋体" w:cs="TimesNewRomanPSMT"/>
          <w:color w:val="auto"/>
          <w:sz w:val="24"/>
          <w:szCs w:val="24"/>
        </w:rPr>
        <w:t xml:space="preserve">6) </w:t>
      </w:r>
      <w:r>
        <w:rPr>
          <w:rFonts w:ascii="宋体" w:hAnsi="宋体" w:eastAsia="宋体" w:cs="宋体"/>
          <w:color w:val="auto"/>
          <w:sz w:val="24"/>
          <w:szCs w:val="24"/>
        </w:rPr>
        <w:t>参考资料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; </w:t>
      </w:r>
    </w:p>
    <w:p>
      <w:pPr>
        <w:spacing w:line="360" w:lineRule="auto"/>
        <w:ind w:firstLine="420"/>
        <w:jc w:val="both"/>
        <w:rPr>
          <w:rFonts w:ascii="宋体" w:hAnsi="宋体" w:eastAsia="宋体" w:cs="TimesNewRomanPSMT"/>
          <w:color w:val="auto"/>
          <w:sz w:val="23"/>
          <w:szCs w:val="23"/>
        </w:rPr>
      </w:pPr>
      <w:r>
        <w:rPr>
          <w:rFonts w:ascii="宋体" w:hAnsi="宋体" w:eastAsia="宋体" w:cs="TimesNewRomanPSMT"/>
          <w:color w:val="auto"/>
          <w:sz w:val="24"/>
          <w:szCs w:val="24"/>
        </w:rPr>
        <w:t xml:space="preserve">7) </w:t>
      </w:r>
      <w:r>
        <w:rPr>
          <w:rFonts w:ascii="宋体" w:hAnsi="宋体" w:eastAsia="宋体" w:cs="宋体"/>
          <w:color w:val="auto"/>
          <w:sz w:val="24"/>
          <w:szCs w:val="24"/>
        </w:rPr>
        <w:t>研究报告、</w:t>
      </w:r>
      <w:r>
        <w:rPr>
          <w:rFonts w:ascii="宋体" w:hAnsi="宋体" w:eastAsia="宋体" w:cs="TimesNewRomanPSMT"/>
          <w:color w:val="auto"/>
          <w:sz w:val="24"/>
          <w:szCs w:val="24"/>
        </w:rPr>
        <w:t>PPT</w:t>
      </w:r>
      <w:r>
        <w:rPr>
          <w:rFonts w:ascii="宋体" w:hAnsi="宋体" w:eastAsia="宋体" w:cs="宋体"/>
          <w:color w:val="auto"/>
          <w:sz w:val="24"/>
          <w:szCs w:val="24"/>
        </w:rPr>
        <w:t>和视频等材料中不可出现校名、指导教师和学生信息等，不满足此要求的作品，将酌情扣除</w:t>
      </w:r>
      <w:r>
        <w:rPr>
          <w:rFonts w:ascii="宋体" w:hAnsi="宋体" w:eastAsia="宋体" w:cs="TimesNewRomanPSMT"/>
          <w:color w:val="auto"/>
          <w:sz w:val="24"/>
          <w:szCs w:val="24"/>
        </w:rPr>
        <w:t xml:space="preserve"> 5-10 </w:t>
      </w:r>
      <w:r>
        <w:rPr>
          <w:rFonts w:ascii="宋体" w:hAnsi="宋体" w:eastAsia="宋体" w:cs="宋体"/>
          <w:color w:val="auto"/>
          <w:sz w:val="24"/>
          <w:szCs w:val="24"/>
        </w:rPr>
        <w:t>分。</w:t>
      </w:r>
      <w:r>
        <w:rPr>
          <w:rFonts w:ascii="宋体" w:hAnsi="宋体" w:eastAsia="宋体" w:cs="TimesNewRomanPSMT"/>
          <w:color w:val="auto"/>
          <w:sz w:val="23"/>
          <w:szCs w:val="23"/>
        </w:rPr>
        <w:t xml:space="preserve"> </w:t>
      </w:r>
    </w:p>
    <w:p>
      <w:pPr>
        <w:spacing w:before="314" w:line="288" w:lineRule="auto"/>
        <w:ind w:firstLine="45"/>
        <w:textAlignment w:val="center"/>
        <w:outlineLvl w:val="6"/>
        <w:rPr>
          <w:rFonts w:ascii="Times New Roman" w:hAnsi="Times New Roman" w:eastAsia="宋体" w:cs="宋体"/>
          <w:b/>
          <w:bCs/>
          <w:color w:val="auto"/>
          <w:spacing w:val="-14"/>
          <w:w w:val="99"/>
          <w:sz w:val="24"/>
          <w:szCs w:val="28"/>
        </w:rPr>
      </w:pPr>
      <w:r>
        <w:rPr>
          <w:rFonts w:ascii="Times New Roman" w:hAnsi="Times New Roman" w:eastAsia="宋体" w:cs="宋体"/>
          <w:b/>
          <w:bCs/>
          <w:color w:val="auto"/>
          <w:spacing w:val="-14"/>
          <w:w w:val="99"/>
          <w:sz w:val="24"/>
          <w:szCs w:val="28"/>
        </w:rPr>
        <w:t>2</w:t>
      </w:r>
      <w:r>
        <w:rPr>
          <w:rFonts w:hint="eastAsia" w:ascii="Times New Roman" w:hAnsi="Times New Roman" w:eastAsia="宋体" w:cs="宋体"/>
          <w:b/>
          <w:bCs/>
          <w:color w:val="auto"/>
          <w:spacing w:val="-14"/>
          <w:w w:val="99"/>
          <w:sz w:val="24"/>
          <w:szCs w:val="28"/>
        </w:rPr>
        <w:t>.</w:t>
      </w:r>
      <w:r>
        <w:rPr>
          <w:rFonts w:ascii="Times New Roman" w:hAnsi="Times New Roman" w:eastAsia="宋体" w:cs="宋体"/>
          <w:b/>
          <w:bCs/>
          <w:color w:val="auto"/>
          <w:spacing w:val="-14"/>
          <w:w w:val="99"/>
          <w:sz w:val="24"/>
          <w:szCs w:val="28"/>
        </w:rPr>
        <w:t xml:space="preserve"> </w:t>
      </w:r>
      <w:r>
        <w:rPr>
          <w:rFonts w:hint="eastAsia" w:ascii="Times New Roman" w:hAnsi="Times New Roman" w:eastAsia="宋体" w:cs="宋体"/>
          <w:b/>
          <w:bCs/>
          <w:color w:val="auto"/>
          <w:spacing w:val="-14"/>
          <w:w w:val="99"/>
          <w:sz w:val="24"/>
          <w:szCs w:val="28"/>
        </w:rPr>
        <w:t>视频格式要求</w:t>
      </w:r>
    </w:p>
    <w:p>
      <w:pPr>
        <w:spacing w:line="360" w:lineRule="auto"/>
        <w:ind w:firstLine="42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见《第九届大学生物理实验竞赛</w:t>
      </w:r>
      <w:r>
        <w:rPr>
          <w:rFonts w:ascii="宋体" w:hAnsi="宋体" w:eastAsia="宋体" w:cs="宋体"/>
          <w:color w:val="auto"/>
          <w:sz w:val="24"/>
          <w:szCs w:val="24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创新</w:t>
      </w:r>
      <w:r>
        <w:rPr>
          <w:rFonts w:ascii="宋体" w:hAnsi="宋体" w:eastAsia="宋体" w:cs="宋体"/>
          <w:color w:val="auto"/>
          <w:sz w:val="24"/>
          <w:szCs w:val="24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科普视频的格式要求》</w:t>
      </w:r>
    </w:p>
    <w:p>
      <w:pPr>
        <w:rPr>
          <w:w w:val="99"/>
        </w:rPr>
      </w:pPr>
    </w:p>
    <w:p>
      <w:pPr>
        <w:spacing w:line="288" w:lineRule="auto"/>
        <w:jc w:val="right"/>
        <w:textAlignment w:val="center"/>
        <w:rPr>
          <w:rFonts w:ascii="Times New Roman" w:hAnsi="Times New Roman" w:eastAsia="宋体" w:cs="宋体"/>
          <w:color w:val="auto"/>
          <w:spacing w:val="-6"/>
          <w:sz w:val="24"/>
          <w:szCs w:val="28"/>
        </w:rPr>
      </w:pPr>
      <w:r>
        <w:rPr>
          <w:rFonts w:hint="eastAsia" w:ascii="Times New Roman" w:hAnsi="Times New Roman" w:eastAsia="宋体" w:cs="宋体"/>
          <w:color w:val="auto"/>
          <w:spacing w:val="-6"/>
          <w:sz w:val="24"/>
          <w:szCs w:val="28"/>
        </w:rPr>
        <w:t>大学生物理实验创新设计竞赛组委会</w:t>
      </w:r>
    </w:p>
    <w:p>
      <w:pPr>
        <w:spacing w:before="187" w:line="288" w:lineRule="auto"/>
        <w:ind w:left="2809" w:right="13"/>
        <w:jc w:val="right"/>
        <w:textAlignment w:val="center"/>
      </w:pPr>
      <w:r>
        <w:rPr>
          <w:rFonts w:hint="eastAsia" w:ascii="Times New Roman" w:hAnsi="Times New Roman" w:eastAsia="宋体" w:cs="宋体"/>
          <w:color w:val="auto"/>
          <w:spacing w:val="-2"/>
          <w:sz w:val="24"/>
          <w:szCs w:val="24"/>
        </w:rPr>
        <w:t>202</w:t>
      </w:r>
      <w:r>
        <w:rPr>
          <w:rFonts w:ascii="Times New Roman" w:hAnsi="Times New Roman" w:eastAsia="宋体" w:cs="宋体"/>
          <w:color w:val="auto"/>
          <w:spacing w:val="-2"/>
          <w:sz w:val="24"/>
          <w:szCs w:val="24"/>
        </w:rPr>
        <w:t>4年3月</w:t>
      </w:r>
      <w:r>
        <w:rPr>
          <w:rFonts w:hint="eastAsia" w:ascii="Times New Roman" w:hAnsi="Times New Roman" w:eastAsia="宋体" w:cs="宋体"/>
          <w:color w:val="auto"/>
          <w:spacing w:val="-2"/>
          <w:sz w:val="24"/>
          <w:szCs w:val="24"/>
        </w:rPr>
        <w:t>19</w:t>
      </w:r>
      <w:r>
        <w:rPr>
          <w:rFonts w:ascii="Times New Roman" w:hAnsi="Times New Roman" w:eastAsia="宋体" w:cs="宋体"/>
          <w:color w:val="auto"/>
          <w:spacing w:val="-2"/>
          <w:sz w:val="24"/>
          <w:szCs w:val="24"/>
        </w:rPr>
        <w:t>日</w:t>
      </w:r>
      <w:bookmarkStart w:id="0" w:name="_GoBack"/>
      <w:bookmarkEnd w:id="0"/>
    </w:p>
    <w:sectPr>
      <w:pgSz w:w="11906" w:h="16839"/>
      <w:pgMar w:top="1440" w:right="1800" w:bottom="1440" w:left="180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-BoldM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NGRlYzBmY2U2NDk3YjM2MzFkOGE0MWUwOTc5NDQifQ=="/>
  </w:docVars>
  <w:rsids>
    <w:rsidRoot w:val="441135C6"/>
    <w:rsid w:val="06044AD6"/>
    <w:rsid w:val="0C254C30"/>
    <w:rsid w:val="0CE81A33"/>
    <w:rsid w:val="127B73F5"/>
    <w:rsid w:val="12DB3514"/>
    <w:rsid w:val="16CC325C"/>
    <w:rsid w:val="18144F3C"/>
    <w:rsid w:val="1A322043"/>
    <w:rsid w:val="1ADE1397"/>
    <w:rsid w:val="1DB06F25"/>
    <w:rsid w:val="2B12151D"/>
    <w:rsid w:val="38BF136C"/>
    <w:rsid w:val="3A4C530D"/>
    <w:rsid w:val="441135C6"/>
    <w:rsid w:val="461C6091"/>
    <w:rsid w:val="47E45875"/>
    <w:rsid w:val="4FB86BCD"/>
    <w:rsid w:val="6CE45A22"/>
    <w:rsid w:val="70187587"/>
    <w:rsid w:val="726D6124"/>
    <w:rsid w:val="7923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2024-03-21T08:25:00Z</dcterms:created>
  <dc:creator>Administrator</dc:creator>
  <cp:lastModifiedBy>Administrator</cp:lastModifiedBy>
  <dcterms:modified xsi:type="dcterms:W3CDTF">2024-03-21T08:27:08Z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D5D1218DEEFB45ADBBE60DB0FC2A3DE4_11</vt:lpwstr>
  </property>
</Properties>
</file>